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1449F" w14:textId="4DC54CF3" w:rsidR="009F6319" w:rsidRPr="00CB09A2" w:rsidRDefault="006B06C5">
      <w:pPr>
        <w:rPr>
          <w:b/>
          <w:bCs/>
        </w:rPr>
      </w:pPr>
      <w:r w:rsidRPr="00CB09A2">
        <w:rPr>
          <w:b/>
          <w:bCs/>
        </w:rPr>
        <w:t>Mammakarzinom – Die ältere Patientin im Fokus</w:t>
      </w:r>
    </w:p>
    <w:p w14:paraId="2525E211" w14:textId="77777777" w:rsidR="00844E37" w:rsidRDefault="00844E37"/>
    <w:p w14:paraId="3F4516DF" w14:textId="588B410D" w:rsidR="006B06C5" w:rsidRDefault="006B06C5"/>
    <w:p w14:paraId="714B79F8" w14:textId="6997DD7F" w:rsidR="006B06C5" w:rsidRDefault="006B06C5">
      <w:r>
        <w:t>Begrüssung und Einführung 10 min (ZAT)</w:t>
      </w:r>
      <w:r w:rsidR="00844E37">
        <w:t xml:space="preserve"> (DBL)</w:t>
      </w:r>
    </w:p>
    <w:p w14:paraId="02193B9D" w14:textId="1D10ADC9" w:rsidR="00844E37" w:rsidRDefault="00844E37"/>
    <w:p w14:paraId="23E7B0E5" w14:textId="23D0B33F" w:rsidR="00844E37" w:rsidRDefault="00844E37">
      <w:r>
        <w:t>(Moderation DBL)</w:t>
      </w:r>
    </w:p>
    <w:p w14:paraId="33E8B148" w14:textId="00E5D833" w:rsidR="006B06C5" w:rsidRDefault="006B06C5"/>
    <w:p w14:paraId="0CA3C31E" w14:textId="208E19E7" w:rsidR="006B06C5" w:rsidRDefault="006B06C5">
      <w:r>
        <w:t xml:space="preserve">Perioperatives Gerinnungsmanagement: Vorbeugung und Management von Gerinnungskomplikationen. (PD Dr. Lars </w:t>
      </w:r>
      <w:proofErr w:type="spellStart"/>
      <w:r>
        <w:t>Asmis</w:t>
      </w:r>
      <w:proofErr w:type="spellEnd"/>
      <w:r>
        <w:t>) 15 min</w:t>
      </w:r>
    </w:p>
    <w:p w14:paraId="56B90C42" w14:textId="14182788" w:rsidR="006B06C5" w:rsidRDefault="006B06C5"/>
    <w:p w14:paraId="7DB140ED" w14:textId="5EA1027B" w:rsidR="006B06C5" w:rsidRDefault="00167C0F">
      <w:r>
        <w:t>G</w:t>
      </w:r>
      <w:r w:rsidR="006B06C5">
        <w:t>eriatrische Asses</w:t>
      </w:r>
      <w:r w:rsidR="005654EA">
        <w:t>s</w:t>
      </w:r>
      <w:r w:rsidR="006B06C5">
        <w:t xml:space="preserve">ments: </w:t>
      </w:r>
      <w:r>
        <w:t>Hilfreich bei Therapieplanung? 15 min (Geriatrie TBD)</w:t>
      </w:r>
    </w:p>
    <w:p w14:paraId="0A9A478B" w14:textId="5BB758E4" w:rsidR="00167C0F" w:rsidRDefault="00167C0F"/>
    <w:p w14:paraId="23DA01EA" w14:textId="70B944D5" w:rsidR="00167C0F" w:rsidRDefault="00844E37">
      <w:r>
        <w:t>Therapie - Deeskalation</w:t>
      </w:r>
      <w:r w:rsidR="00167C0F">
        <w:t xml:space="preserve"> bei der älteren Mamma Ca Patientin:</w:t>
      </w:r>
    </w:p>
    <w:p w14:paraId="24824F96" w14:textId="3633FBF1" w:rsidR="00167C0F" w:rsidRDefault="00167C0F"/>
    <w:p w14:paraId="03552D36" w14:textId="4FD02D9D" w:rsidR="00167C0F" w:rsidRDefault="00844E37">
      <w:r>
        <w:t xml:space="preserve">Aus Sicht der </w:t>
      </w:r>
      <w:r w:rsidR="00167C0F">
        <w:t>Onkologie</w:t>
      </w:r>
      <w:r>
        <w:t xml:space="preserve"> – </w:t>
      </w:r>
      <w:r w:rsidR="00167C0F">
        <w:t xml:space="preserve">(ATR) </w:t>
      </w:r>
      <w:r w:rsidR="00CB09A2">
        <w:t>2</w:t>
      </w:r>
      <w:r w:rsidR="00F87DBA">
        <w:t>0</w:t>
      </w:r>
      <w:r w:rsidR="00167C0F">
        <w:t xml:space="preserve"> min</w:t>
      </w:r>
    </w:p>
    <w:p w14:paraId="1A5A78A9" w14:textId="1BD3A877" w:rsidR="00167C0F" w:rsidRDefault="00167C0F"/>
    <w:p w14:paraId="21F29222" w14:textId="005E47DC" w:rsidR="00167C0F" w:rsidRDefault="00167C0F">
      <w:r>
        <w:t xml:space="preserve">Aus Sicht der Radioonkologie (MSU) </w:t>
      </w:r>
      <w:r w:rsidR="00F87DBA">
        <w:t>10</w:t>
      </w:r>
      <w:r>
        <w:t xml:space="preserve"> min</w:t>
      </w:r>
    </w:p>
    <w:p w14:paraId="262C4DAB" w14:textId="0CAC5BD0" w:rsidR="00844E37" w:rsidRDefault="00844E37"/>
    <w:p w14:paraId="4B4AE100" w14:textId="27E90549" w:rsidR="00844E37" w:rsidRDefault="00844E37">
      <w:r>
        <w:t>Wunden / Narben / Pflege – Was ist bei älteren Patientinnen anders? (FRE/MSC)</w:t>
      </w:r>
      <w:r w:rsidR="00F87DBA">
        <w:t xml:space="preserve"> 10 min</w:t>
      </w:r>
    </w:p>
    <w:p w14:paraId="422CB93E" w14:textId="48CB662D" w:rsidR="00F87DBA" w:rsidRDefault="00F87DBA"/>
    <w:p w14:paraId="3E1BA058" w14:textId="0AE3B881" w:rsidR="00F87DBA" w:rsidRDefault="00F87DBA">
      <w:r>
        <w:t>Therapieassoziierte vaginale Atrophie: Was kann der Vaginallaser? (TZO) 10min</w:t>
      </w:r>
    </w:p>
    <w:p w14:paraId="5D29E92E" w14:textId="2BE36C05" w:rsidR="001F009A" w:rsidRDefault="001F009A"/>
    <w:p w14:paraId="4EB3BB48" w14:textId="597C5103" w:rsidR="001F009A" w:rsidRDefault="001F009A">
      <w:r>
        <w:t>Fallbeispiele (Alle) 20 min</w:t>
      </w:r>
    </w:p>
    <w:p w14:paraId="4A901935" w14:textId="1523E005" w:rsidR="00F87DBA" w:rsidRDefault="00F87DBA"/>
    <w:p w14:paraId="1C55EA86" w14:textId="1112538E" w:rsidR="00F87DBA" w:rsidRDefault="00F87DBA">
      <w:r>
        <w:t xml:space="preserve">ZAT = Dr. Ziad </w:t>
      </w:r>
      <w:proofErr w:type="spellStart"/>
      <w:r>
        <w:t>Atassi</w:t>
      </w:r>
      <w:proofErr w:type="spellEnd"/>
      <w:r>
        <w:t xml:space="preserve"> </w:t>
      </w:r>
      <w:r w:rsidR="005654EA">
        <w:t>(</w:t>
      </w:r>
      <w:r>
        <w:t>GYN</w:t>
      </w:r>
      <w:r w:rsidR="005654EA">
        <w:t>)</w:t>
      </w:r>
    </w:p>
    <w:p w14:paraId="01B50704" w14:textId="30DF393D" w:rsidR="00F87DBA" w:rsidRDefault="00F87DBA">
      <w:r>
        <w:t xml:space="preserve">DBL = Dr. Daniel Blickenstorfer </w:t>
      </w:r>
      <w:r w:rsidR="00202D5C">
        <w:t>(</w:t>
      </w:r>
      <w:proofErr w:type="spellStart"/>
      <w:r>
        <w:t>AlM</w:t>
      </w:r>
      <w:proofErr w:type="spellEnd"/>
      <w:r w:rsidR="00202D5C">
        <w:t>)</w:t>
      </w:r>
    </w:p>
    <w:p w14:paraId="6947EDE2" w14:textId="67452D9F" w:rsidR="00F87DBA" w:rsidRDefault="00F87DBA">
      <w:pPr>
        <w:rPr>
          <w:lang w:val="en-US"/>
        </w:rPr>
      </w:pPr>
      <w:r w:rsidRPr="00F87DBA">
        <w:rPr>
          <w:lang w:val="en-US"/>
        </w:rPr>
        <w:t xml:space="preserve">LAS </w:t>
      </w:r>
      <w:proofErr w:type="gramStart"/>
      <w:r w:rsidRPr="00F87DBA">
        <w:rPr>
          <w:lang w:val="en-US"/>
        </w:rPr>
        <w:t>=  PD</w:t>
      </w:r>
      <w:proofErr w:type="gramEnd"/>
      <w:r w:rsidRPr="00F87DBA">
        <w:rPr>
          <w:lang w:val="en-US"/>
        </w:rPr>
        <w:t xml:space="preserve"> Dr. Lars </w:t>
      </w:r>
      <w:proofErr w:type="spellStart"/>
      <w:r w:rsidRPr="00F87DBA">
        <w:rPr>
          <w:lang w:val="en-US"/>
        </w:rPr>
        <w:t>Asmi</w:t>
      </w:r>
      <w:r>
        <w:rPr>
          <w:lang w:val="en-US"/>
        </w:rPr>
        <w:t>s</w:t>
      </w:r>
      <w:proofErr w:type="spellEnd"/>
      <w:r w:rsidR="001F009A">
        <w:rPr>
          <w:lang w:val="en-US"/>
        </w:rPr>
        <w:t xml:space="preserve"> </w:t>
      </w:r>
      <w:r w:rsidR="00202D5C">
        <w:rPr>
          <w:lang w:val="en-US"/>
        </w:rPr>
        <w:t>(</w:t>
      </w:r>
      <w:r w:rsidR="001F009A">
        <w:rPr>
          <w:lang w:val="en-US"/>
        </w:rPr>
        <w:t>AIM</w:t>
      </w:r>
      <w:r w:rsidR="00202D5C">
        <w:rPr>
          <w:lang w:val="en-US"/>
        </w:rPr>
        <w:t>)</w:t>
      </w:r>
    </w:p>
    <w:p w14:paraId="297104BE" w14:textId="28F8028A" w:rsidR="00F87DBA" w:rsidRDefault="00F87DBA">
      <w:pPr>
        <w:rPr>
          <w:lang w:val="en-US"/>
        </w:rPr>
      </w:pPr>
      <w:r>
        <w:rPr>
          <w:lang w:val="en-US"/>
        </w:rPr>
        <w:t>TBD To be defined</w:t>
      </w:r>
    </w:p>
    <w:p w14:paraId="4D862F77" w14:textId="5394DFF2" w:rsidR="00F87DBA" w:rsidRDefault="00F87DBA">
      <w:pPr>
        <w:rPr>
          <w:lang w:val="en-US"/>
        </w:rPr>
      </w:pPr>
      <w:r>
        <w:rPr>
          <w:lang w:val="en-US"/>
        </w:rPr>
        <w:t xml:space="preserve">ATR </w:t>
      </w:r>
      <w:r w:rsidR="001F009A">
        <w:rPr>
          <w:lang w:val="en-US"/>
        </w:rPr>
        <w:t>= Prof. Dr. Andreas Trojan (ONC)</w:t>
      </w:r>
    </w:p>
    <w:p w14:paraId="241356E9" w14:textId="595B02DA" w:rsidR="001F009A" w:rsidRPr="00CB09A2" w:rsidRDefault="001F009A">
      <w:pPr>
        <w:rPr>
          <w:lang w:val="fr-CH"/>
        </w:rPr>
      </w:pPr>
      <w:r w:rsidRPr="00CB09A2">
        <w:rPr>
          <w:lang w:val="fr-CH"/>
        </w:rPr>
        <w:t xml:space="preserve">MSU = Dr. </w:t>
      </w:r>
      <w:proofErr w:type="spellStart"/>
      <w:r w:rsidRPr="00CB09A2">
        <w:rPr>
          <w:lang w:val="fr-CH"/>
        </w:rPr>
        <w:t>Marcin</w:t>
      </w:r>
      <w:proofErr w:type="spellEnd"/>
      <w:r w:rsidRPr="00CB09A2">
        <w:rPr>
          <w:lang w:val="fr-CH"/>
        </w:rPr>
        <w:t xml:space="preserve"> </w:t>
      </w:r>
      <w:proofErr w:type="spellStart"/>
      <w:r w:rsidRPr="00CB09A2">
        <w:rPr>
          <w:lang w:val="fr-CH"/>
        </w:rPr>
        <w:t>Sumila</w:t>
      </w:r>
      <w:proofErr w:type="spellEnd"/>
      <w:r w:rsidRPr="00CB09A2">
        <w:rPr>
          <w:lang w:val="fr-CH"/>
        </w:rPr>
        <w:t xml:space="preserve"> (RONC)</w:t>
      </w:r>
    </w:p>
    <w:p w14:paraId="4BB04A80" w14:textId="6846C842" w:rsidR="001F009A" w:rsidRPr="001F009A" w:rsidRDefault="001F009A">
      <w:r w:rsidRPr="001F009A">
        <w:t>FRE= PD.</w:t>
      </w:r>
      <w:r w:rsidR="00202D5C">
        <w:t xml:space="preserve"> </w:t>
      </w:r>
      <w:r w:rsidRPr="001F009A">
        <w:t xml:space="preserve">Dr. Farid </w:t>
      </w:r>
      <w:proofErr w:type="spellStart"/>
      <w:r w:rsidRPr="001F009A">
        <w:t>Rezaeian</w:t>
      </w:r>
      <w:proofErr w:type="spellEnd"/>
      <w:r>
        <w:t xml:space="preserve"> (PS)</w:t>
      </w:r>
    </w:p>
    <w:p w14:paraId="7EE03D73" w14:textId="63BBEE99" w:rsidR="001F009A" w:rsidRDefault="001F009A">
      <w:r w:rsidRPr="001F009A">
        <w:t>MSC = Dr. Martina Schnei</w:t>
      </w:r>
      <w:r>
        <w:t>der (PS)</w:t>
      </w:r>
    </w:p>
    <w:p w14:paraId="3BBD5387" w14:textId="729D5C8A" w:rsidR="001F009A" w:rsidRPr="001F009A" w:rsidRDefault="001F009A">
      <w:pPr>
        <w:rPr>
          <w:lang w:val="en-US"/>
        </w:rPr>
      </w:pPr>
      <w:r w:rsidRPr="001F009A">
        <w:rPr>
          <w:lang w:val="en-US"/>
        </w:rPr>
        <w:t xml:space="preserve">TZO = Dr. Tina </w:t>
      </w:r>
      <w:proofErr w:type="spellStart"/>
      <w:r w:rsidRPr="001F009A">
        <w:rPr>
          <w:lang w:val="en-US"/>
        </w:rPr>
        <w:t>Zodan</w:t>
      </w:r>
      <w:proofErr w:type="spellEnd"/>
      <w:r w:rsidRPr="001F009A">
        <w:rPr>
          <w:lang w:val="en-US"/>
        </w:rPr>
        <w:t xml:space="preserve"> (</w:t>
      </w:r>
      <w:r>
        <w:rPr>
          <w:lang w:val="en-US"/>
        </w:rPr>
        <w:t>GYN)</w:t>
      </w:r>
    </w:p>
    <w:p w14:paraId="3294A0A5" w14:textId="77777777" w:rsidR="001F009A" w:rsidRPr="001F009A" w:rsidRDefault="001F009A">
      <w:pPr>
        <w:rPr>
          <w:lang w:val="en-US"/>
        </w:rPr>
      </w:pPr>
    </w:p>
    <w:p w14:paraId="75601EDF" w14:textId="038D55A4" w:rsidR="00167C0F" w:rsidRPr="001F009A" w:rsidRDefault="00167C0F">
      <w:pPr>
        <w:rPr>
          <w:lang w:val="en-US"/>
        </w:rPr>
      </w:pPr>
    </w:p>
    <w:p w14:paraId="0E60EF20" w14:textId="37C25506" w:rsidR="00167C0F" w:rsidRPr="001F009A" w:rsidRDefault="00167C0F">
      <w:pPr>
        <w:rPr>
          <w:lang w:val="en-US"/>
        </w:rPr>
      </w:pPr>
    </w:p>
    <w:p w14:paraId="35449C13" w14:textId="77777777" w:rsidR="00167C0F" w:rsidRPr="001F009A" w:rsidRDefault="00167C0F">
      <w:pPr>
        <w:rPr>
          <w:lang w:val="en-US"/>
        </w:rPr>
      </w:pPr>
    </w:p>
    <w:p w14:paraId="4C299A3D" w14:textId="730EE8F4" w:rsidR="006B06C5" w:rsidRPr="001F009A" w:rsidRDefault="006B06C5">
      <w:pPr>
        <w:rPr>
          <w:lang w:val="en-US"/>
        </w:rPr>
      </w:pPr>
    </w:p>
    <w:p w14:paraId="1E0BCDD5" w14:textId="77777777" w:rsidR="006B06C5" w:rsidRPr="001F009A" w:rsidRDefault="006B06C5">
      <w:pPr>
        <w:rPr>
          <w:lang w:val="en-US"/>
        </w:rPr>
      </w:pPr>
    </w:p>
    <w:sectPr w:rsidR="006B06C5" w:rsidRPr="001F009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6C5"/>
    <w:rsid w:val="00167C0F"/>
    <w:rsid w:val="001F009A"/>
    <w:rsid w:val="00202D5C"/>
    <w:rsid w:val="005654EA"/>
    <w:rsid w:val="006B06C5"/>
    <w:rsid w:val="00844E37"/>
    <w:rsid w:val="009F6319"/>
    <w:rsid w:val="00A63A4D"/>
    <w:rsid w:val="00CB09A2"/>
    <w:rsid w:val="00E220A1"/>
    <w:rsid w:val="00F8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825C8"/>
  <w15:chartTrackingRefBased/>
  <w15:docId w15:val="{7ADC9B3D-9242-4E4E-A973-FB291C3D2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Ziad Atassi</dc:creator>
  <cp:keywords/>
  <dc:description/>
  <cp:lastModifiedBy>Andreas Trojan</cp:lastModifiedBy>
  <cp:revision>2</cp:revision>
  <dcterms:created xsi:type="dcterms:W3CDTF">2023-10-06T07:10:00Z</dcterms:created>
  <dcterms:modified xsi:type="dcterms:W3CDTF">2023-10-06T07:10:00Z</dcterms:modified>
</cp:coreProperties>
</file>